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216" w:rsidRPr="00753AB8" w:rsidRDefault="00345216" w:rsidP="00345216">
      <w:pPr>
        <w:rPr>
          <w:rFonts w:ascii="Times New Roman" w:hAnsi="Times New Roman" w:cs="Times New Roman"/>
          <w:b/>
          <w:sz w:val="24"/>
          <w:szCs w:val="24"/>
          <w:lang w:val="es-EC"/>
        </w:rPr>
      </w:pPr>
    </w:p>
    <w:p w:rsidR="00345216" w:rsidRPr="00753AB8" w:rsidRDefault="00345216" w:rsidP="00345216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53AB8">
        <w:rPr>
          <w:rFonts w:ascii="Times New Roman" w:hAnsi="Times New Roman" w:cs="Times New Roman"/>
          <w:b/>
          <w:sz w:val="24"/>
          <w:szCs w:val="24"/>
          <w:lang w:val="es-EC"/>
        </w:rPr>
        <w:t>CONTROL DE CAMBIOS REALIZADOS</w:t>
      </w:r>
    </w:p>
    <w:p w:rsidR="00345216" w:rsidRPr="00753AB8" w:rsidRDefault="00345216" w:rsidP="00345216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53A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Articulo:</w:t>
      </w:r>
    </w:p>
    <w:p w:rsidR="007E151F" w:rsidRPr="00753AB8" w:rsidRDefault="007E151F" w:rsidP="007E151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AB8">
        <w:rPr>
          <w:rFonts w:ascii="Times New Roman" w:hAnsi="Times New Roman" w:cs="Times New Roman"/>
          <w:color w:val="000000" w:themeColor="text1"/>
          <w:sz w:val="24"/>
          <w:szCs w:val="24"/>
        </w:rPr>
        <w:t>Efecto de la gestión del capital de trabajo en la rentabilidad de las PyMEs en el sector de confecciones: Cuenca – Ecuador</w:t>
      </w:r>
    </w:p>
    <w:p w:rsidR="00345216" w:rsidRPr="00753AB8" w:rsidRDefault="00345216" w:rsidP="007E151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AB8">
        <w:rPr>
          <w:rFonts w:ascii="Times New Roman" w:hAnsi="Times New Roman" w:cs="Times New Roman"/>
          <w:b/>
          <w:sz w:val="24"/>
          <w:szCs w:val="24"/>
        </w:rPr>
        <w:t xml:space="preserve">Descripción de cambios: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3984"/>
      </w:tblGrid>
      <w:tr w:rsidR="00345216" w:rsidRPr="00753AB8" w:rsidTr="00367DB8">
        <w:trPr>
          <w:jc w:val="center"/>
        </w:trPr>
        <w:tc>
          <w:tcPr>
            <w:tcW w:w="3681" w:type="dxa"/>
          </w:tcPr>
          <w:p w:rsidR="00345216" w:rsidRPr="00753AB8" w:rsidRDefault="00345216" w:rsidP="003452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C"/>
              </w:rPr>
            </w:pPr>
            <w:r w:rsidRPr="00753AB8">
              <w:rPr>
                <w:rFonts w:ascii="Times New Roman" w:hAnsi="Times New Roman" w:cs="Times New Roman"/>
                <w:b/>
                <w:sz w:val="24"/>
                <w:szCs w:val="24"/>
                <w:lang w:val="es-EC"/>
              </w:rPr>
              <w:t>Cambio sugerido</w:t>
            </w:r>
          </w:p>
        </w:tc>
        <w:tc>
          <w:tcPr>
            <w:tcW w:w="3984" w:type="dxa"/>
          </w:tcPr>
          <w:p w:rsidR="00345216" w:rsidRPr="00753AB8" w:rsidRDefault="00345216" w:rsidP="003452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C"/>
              </w:rPr>
            </w:pPr>
            <w:r w:rsidRPr="00753AB8">
              <w:rPr>
                <w:rFonts w:ascii="Times New Roman" w:hAnsi="Times New Roman" w:cs="Times New Roman"/>
                <w:b/>
                <w:sz w:val="24"/>
                <w:szCs w:val="24"/>
                <w:lang w:val="es-EC"/>
              </w:rPr>
              <w:t>Estado</w:t>
            </w:r>
          </w:p>
        </w:tc>
      </w:tr>
      <w:tr w:rsidR="00345216" w:rsidRPr="00753AB8" w:rsidTr="00367DB8">
        <w:trPr>
          <w:jc w:val="center"/>
        </w:trPr>
        <w:tc>
          <w:tcPr>
            <w:tcW w:w="3681" w:type="dxa"/>
          </w:tcPr>
          <w:p w:rsidR="00345216" w:rsidRPr="00753AB8" w:rsidRDefault="00345216">
            <w:pPr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753AB8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 xml:space="preserve">Obsolescencia de los datos, </w:t>
            </w:r>
            <w:r w:rsidR="006047F5" w:rsidRPr="00753AB8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incluir</w:t>
            </w:r>
            <w:r w:rsidRPr="00753AB8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 xml:space="preserve"> datos hasta el 2018</w:t>
            </w:r>
          </w:p>
        </w:tc>
        <w:tc>
          <w:tcPr>
            <w:tcW w:w="3984" w:type="dxa"/>
          </w:tcPr>
          <w:p w:rsidR="00345216" w:rsidRPr="00753AB8" w:rsidRDefault="006047F5">
            <w:pPr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753AB8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Cambio aplicado: los datos analizados se incluyen hasta el 2018</w:t>
            </w:r>
          </w:p>
        </w:tc>
      </w:tr>
      <w:tr w:rsidR="00345216" w:rsidRPr="00753AB8" w:rsidTr="00367DB8">
        <w:trPr>
          <w:jc w:val="center"/>
        </w:trPr>
        <w:tc>
          <w:tcPr>
            <w:tcW w:w="3681" w:type="dxa"/>
          </w:tcPr>
          <w:p w:rsidR="00C44749" w:rsidRPr="00753AB8" w:rsidRDefault="00C44749" w:rsidP="00C44749">
            <w:pPr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753AB8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No queda claro cuándo se realiza el</w:t>
            </w:r>
          </w:p>
          <w:p w:rsidR="00345216" w:rsidRPr="00753AB8" w:rsidRDefault="00C44749" w:rsidP="00C44749">
            <w:pPr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753AB8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Estudio y se escribe el artículo.</w:t>
            </w:r>
          </w:p>
        </w:tc>
        <w:tc>
          <w:tcPr>
            <w:tcW w:w="3984" w:type="dxa"/>
          </w:tcPr>
          <w:p w:rsidR="00345216" w:rsidRPr="00753AB8" w:rsidRDefault="00C44749" w:rsidP="00C44749">
            <w:pPr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753AB8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El análisis de información se realiza hasta el año 2018, por lo que es claro que el  estudio se realiza en el 2019</w:t>
            </w:r>
          </w:p>
        </w:tc>
      </w:tr>
      <w:tr w:rsidR="00345216" w:rsidRPr="00753AB8" w:rsidTr="00367DB8">
        <w:trPr>
          <w:jc w:val="center"/>
        </w:trPr>
        <w:tc>
          <w:tcPr>
            <w:tcW w:w="3681" w:type="dxa"/>
          </w:tcPr>
          <w:p w:rsidR="00345216" w:rsidRPr="00753AB8" w:rsidRDefault="006047F5">
            <w:pPr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753AB8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 xml:space="preserve">No se aportan datos descriptivos de la población y muestra </w:t>
            </w:r>
          </w:p>
        </w:tc>
        <w:tc>
          <w:tcPr>
            <w:tcW w:w="3984" w:type="dxa"/>
          </w:tcPr>
          <w:p w:rsidR="00345216" w:rsidRPr="00753AB8" w:rsidRDefault="006047F5">
            <w:pPr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753AB8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 xml:space="preserve">Cambio aplicado: La población del sector de empresas estudiadas es de 22, de las cuales se toma 18 como muestra. </w:t>
            </w:r>
          </w:p>
        </w:tc>
      </w:tr>
      <w:tr w:rsidR="00C475AE" w:rsidRPr="00753AB8" w:rsidTr="00367DB8">
        <w:trPr>
          <w:jc w:val="center"/>
        </w:trPr>
        <w:tc>
          <w:tcPr>
            <w:tcW w:w="3681" w:type="dxa"/>
          </w:tcPr>
          <w:p w:rsidR="00C475AE" w:rsidRPr="00753AB8" w:rsidRDefault="00C475AE" w:rsidP="00C475AE">
            <w:pPr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753AB8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También los autores deben justificar por qué han elegido la ciudad de Cuenca y qué tienen las empresas de esas ciudad para poder generalizarlas a todos</w:t>
            </w:r>
          </w:p>
        </w:tc>
        <w:tc>
          <w:tcPr>
            <w:tcW w:w="3984" w:type="dxa"/>
          </w:tcPr>
          <w:p w:rsidR="00C475AE" w:rsidRPr="007319FA" w:rsidRDefault="00C70EA9">
            <w:pPr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753AB8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Cambio aplicado:</w:t>
            </w:r>
            <w:r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 xml:space="preserve"> se explica por qué se toma las empresas de la ciudad de C</w:t>
            </w:r>
            <w:r w:rsidR="007319FA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 xml:space="preserve">uenca; esto se observa en el apartado de </w:t>
            </w:r>
            <w:r w:rsidR="007319FA">
              <w:rPr>
                <w:rFonts w:ascii="Times New Roman" w:hAnsi="Times New Roman" w:cs="Times New Roman"/>
                <w:i/>
                <w:sz w:val="24"/>
                <w:szCs w:val="24"/>
                <w:lang w:val="es-EC"/>
              </w:rPr>
              <w:t>muestra</w:t>
            </w:r>
            <w:r w:rsidR="007319FA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 xml:space="preserve"> y en los </w:t>
            </w:r>
            <w:r w:rsidR="007319FA" w:rsidRPr="007319FA">
              <w:rPr>
                <w:rFonts w:ascii="Times New Roman" w:hAnsi="Times New Roman" w:cs="Times New Roman"/>
                <w:i/>
                <w:sz w:val="24"/>
                <w:szCs w:val="24"/>
                <w:lang w:val="es-EC"/>
              </w:rPr>
              <w:t>resultados</w:t>
            </w:r>
            <w:r w:rsidR="007319FA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 xml:space="preserve">. </w:t>
            </w:r>
            <w:bookmarkStart w:id="0" w:name="_GoBack"/>
            <w:bookmarkEnd w:id="0"/>
          </w:p>
        </w:tc>
      </w:tr>
      <w:tr w:rsidR="00345216" w:rsidRPr="00753AB8" w:rsidTr="00367DB8">
        <w:trPr>
          <w:jc w:val="center"/>
        </w:trPr>
        <w:tc>
          <w:tcPr>
            <w:tcW w:w="3681" w:type="dxa"/>
          </w:tcPr>
          <w:p w:rsidR="00345216" w:rsidRPr="00753AB8" w:rsidRDefault="0076396A" w:rsidP="0076396A">
            <w:pPr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753AB8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Los autores deberían formular alguna hipótesis</w:t>
            </w:r>
          </w:p>
        </w:tc>
        <w:tc>
          <w:tcPr>
            <w:tcW w:w="3984" w:type="dxa"/>
          </w:tcPr>
          <w:p w:rsidR="00345216" w:rsidRPr="00753AB8" w:rsidRDefault="0076396A">
            <w:pPr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753AB8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 xml:space="preserve">Cambio aplicado: se incluye la formulación de tres hipótesis </w:t>
            </w:r>
          </w:p>
        </w:tc>
      </w:tr>
      <w:tr w:rsidR="00345216" w:rsidRPr="00753AB8" w:rsidTr="00367DB8">
        <w:trPr>
          <w:jc w:val="center"/>
        </w:trPr>
        <w:tc>
          <w:tcPr>
            <w:tcW w:w="3681" w:type="dxa"/>
          </w:tcPr>
          <w:p w:rsidR="00345216" w:rsidRPr="00753AB8" w:rsidRDefault="0076396A" w:rsidP="0076396A">
            <w:pPr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753AB8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La fuente de la tabla 1, debería ser "Elaboración propia" y no autores.</w:t>
            </w:r>
          </w:p>
        </w:tc>
        <w:tc>
          <w:tcPr>
            <w:tcW w:w="3984" w:type="dxa"/>
          </w:tcPr>
          <w:p w:rsidR="007E151F" w:rsidRPr="00753AB8" w:rsidRDefault="0076396A">
            <w:pPr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753AB8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Cambio aplicado</w:t>
            </w:r>
            <w:r w:rsidR="007E151F" w:rsidRPr="00753AB8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:</w:t>
            </w:r>
          </w:p>
        </w:tc>
      </w:tr>
      <w:tr w:rsidR="0076396A" w:rsidRPr="00753AB8" w:rsidTr="00367DB8">
        <w:trPr>
          <w:jc w:val="center"/>
        </w:trPr>
        <w:tc>
          <w:tcPr>
            <w:tcW w:w="3681" w:type="dxa"/>
          </w:tcPr>
          <w:p w:rsidR="007E151F" w:rsidRPr="00753AB8" w:rsidRDefault="007E151F" w:rsidP="007E151F">
            <w:pPr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753AB8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Para evitar confusiones le recomendamos que la traducción de</w:t>
            </w:r>
          </w:p>
          <w:p w:rsidR="0076396A" w:rsidRPr="00753AB8" w:rsidRDefault="007E151F" w:rsidP="007E151F">
            <w:pPr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proofErr w:type="spellStart"/>
            <w:r w:rsidRPr="00753AB8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Working</w:t>
            </w:r>
            <w:proofErr w:type="spellEnd"/>
            <w:r w:rsidRPr="00753AB8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 xml:space="preserve"> Capital sea la de capital cir</w:t>
            </w:r>
            <w:r w:rsidR="00753AB8" w:rsidRPr="00753AB8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 xml:space="preserve">culante, es mejor ponerlo en el </w:t>
            </w:r>
            <w:r w:rsidRPr="00753AB8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título.</w:t>
            </w:r>
          </w:p>
        </w:tc>
        <w:tc>
          <w:tcPr>
            <w:tcW w:w="3984" w:type="dxa"/>
          </w:tcPr>
          <w:p w:rsidR="0076396A" w:rsidRDefault="007E151F">
            <w:pPr>
              <w:rPr>
                <w:rFonts w:ascii="Times New Roman" w:hAnsi="Times New Roman" w:cs="Times New Roman"/>
                <w:i/>
                <w:sz w:val="24"/>
                <w:szCs w:val="24"/>
                <w:lang w:val="es-EC"/>
              </w:rPr>
            </w:pPr>
            <w:r w:rsidRPr="00753AB8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 xml:space="preserve">Cambio aplicado: nuevo título: </w:t>
            </w:r>
            <w:r w:rsidRPr="00753AB8">
              <w:rPr>
                <w:rFonts w:ascii="Times New Roman" w:hAnsi="Times New Roman" w:cs="Times New Roman"/>
                <w:i/>
                <w:sz w:val="24"/>
                <w:szCs w:val="24"/>
                <w:lang w:val="es-EC"/>
              </w:rPr>
              <w:t>“Efecto de la gestión del capital circulante en la rentabilidad de las PyMEs en el sector de confecciones: Cuenca – Ecuador”</w:t>
            </w:r>
          </w:p>
          <w:p w:rsidR="00E16573" w:rsidRPr="00E16573" w:rsidRDefault="00E16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El cambio también se realiza en todo el documento.</w:t>
            </w:r>
          </w:p>
        </w:tc>
      </w:tr>
    </w:tbl>
    <w:p w:rsidR="00345216" w:rsidRPr="00753AB8" w:rsidRDefault="00345216">
      <w:pPr>
        <w:rPr>
          <w:rFonts w:ascii="Times New Roman" w:hAnsi="Times New Roman" w:cs="Times New Roman"/>
          <w:sz w:val="24"/>
          <w:szCs w:val="24"/>
          <w:lang w:val="es-EC"/>
        </w:rPr>
      </w:pPr>
    </w:p>
    <w:p w:rsidR="00345216" w:rsidRPr="00753AB8" w:rsidRDefault="00345216">
      <w:pPr>
        <w:rPr>
          <w:rFonts w:ascii="Times New Roman" w:hAnsi="Times New Roman" w:cs="Times New Roman"/>
          <w:sz w:val="24"/>
          <w:szCs w:val="24"/>
          <w:lang w:val="es-EC"/>
        </w:rPr>
      </w:pPr>
    </w:p>
    <w:sectPr w:rsidR="00345216" w:rsidRPr="00753A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216"/>
    <w:rsid w:val="00181142"/>
    <w:rsid w:val="00345216"/>
    <w:rsid w:val="00367DB8"/>
    <w:rsid w:val="0037477E"/>
    <w:rsid w:val="006047F5"/>
    <w:rsid w:val="006F24F1"/>
    <w:rsid w:val="007319FA"/>
    <w:rsid w:val="00753AB8"/>
    <w:rsid w:val="0076396A"/>
    <w:rsid w:val="007E151F"/>
    <w:rsid w:val="0081524A"/>
    <w:rsid w:val="00C44749"/>
    <w:rsid w:val="00C475AE"/>
    <w:rsid w:val="00C70EA9"/>
    <w:rsid w:val="00E1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33733FE-3B2B-4120-ADBE-552C5BC92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45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Armando Romero</dc:creator>
  <cp:keywords/>
  <dc:description/>
  <cp:lastModifiedBy>Armando Romero</cp:lastModifiedBy>
  <cp:revision>12</cp:revision>
  <dcterms:created xsi:type="dcterms:W3CDTF">2019-05-20T17:16:00Z</dcterms:created>
  <dcterms:modified xsi:type="dcterms:W3CDTF">2019-05-27T16:43:00Z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http://www.zotero.org/styles/apa</vt:lpwstr>
  </property>
</Properties>
</file>